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3F" w:rsidRDefault="00822EEF" w:rsidP="000A263F">
      <w:pPr>
        <w:pStyle w:val="11"/>
        <w:tabs>
          <w:tab w:val="left" w:pos="6521"/>
        </w:tabs>
        <w:spacing w:before="70"/>
        <w:ind w:left="0" w:right="-2"/>
        <w:jc w:val="center"/>
      </w:pPr>
      <w:r>
        <w:pict>
          <v:group id="_x0000_s1039" style="position:absolute;left:0;text-align:left;margin-left:23.85pt;margin-top:24.4pt;width:547.4pt;height:798.8pt;z-index:-251656192;mso-position-horizontal-relative:page;mso-position-vertical-relative:page" coordorigin="519,513" coordsize="10888,15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027;top:2851;width:5716;height:5817">
              <v:imagedata r:id="rId4" o:title=""/>
            </v:shape>
            <v:shape id="_x0000_s1041" type="#_x0000_t75" style="position:absolute;left:3030;top:11198;width:6079;height:4248">
              <v:imagedata r:id="rId5" o:title=""/>
            </v:shape>
            <v:shape id="_x0000_s1042" type="#_x0000_t75" style="position:absolute;left:518;top:512;width:10888;height:15804">
              <v:imagedata r:id="rId6" o:title=""/>
            </v:shape>
            <w10:wrap anchorx="page" anchory="page"/>
          </v:group>
        </w:pict>
      </w:r>
      <w:r>
        <w:rPr>
          <w:color w:val="FF0000"/>
        </w:rPr>
        <w:t>П</w:t>
      </w:r>
      <w:r w:rsidR="000A263F">
        <w:rPr>
          <w:color w:val="FF0000"/>
        </w:rPr>
        <w:t>ознавательное развитие</w:t>
      </w:r>
    </w:p>
    <w:p w:rsidR="000A263F" w:rsidRDefault="000A263F" w:rsidP="000A263F">
      <w:pPr>
        <w:tabs>
          <w:tab w:val="left" w:pos="142"/>
        </w:tabs>
        <w:spacing w:before="1" w:line="319" w:lineRule="exact"/>
        <w:ind w:firstLine="284"/>
        <w:rPr>
          <w:b/>
          <w:sz w:val="28"/>
        </w:rPr>
      </w:pPr>
      <w:r>
        <w:rPr>
          <w:b/>
          <w:color w:val="FF0000"/>
          <w:sz w:val="28"/>
        </w:rPr>
        <w:t>Развивающие занятия с детьми 3 — 4 лет «Окружающий мир»</w:t>
      </w:r>
    </w:p>
    <w:p w:rsidR="000A263F" w:rsidRDefault="000A263F" w:rsidP="000A263F">
      <w:pPr>
        <w:pStyle w:val="a3"/>
        <w:tabs>
          <w:tab w:val="left" w:pos="142"/>
        </w:tabs>
        <w:ind w:firstLine="284"/>
      </w:pPr>
      <w:r>
        <w:t xml:space="preserve">В возрасте 3-4 лет ребенок должен без </w:t>
      </w:r>
      <w:r>
        <w:rPr>
          <w:spacing w:val="-3"/>
        </w:rPr>
        <w:t xml:space="preserve">затруднения </w:t>
      </w:r>
      <w:r>
        <w:t>определять</w:t>
      </w:r>
      <w:r>
        <w:rPr>
          <w:spacing w:val="-52"/>
        </w:rPr>
        <w:t xml:space="preserve"> </w:t>
      </w:r>
      <w:r>
        <w:t xml:space="preserve">время суток. Задание для ребенка: Внимательно посмотри на картинку и скажи, </w:t>
      </w:r>
      <w:r>
        <w:rPr>
          <w:spacing w:val="-3"/>
        </w:rPr>
        <w:t xml:space="preserve">что </w:t>
      </w:r>
      <w:r>
        <w:t xml:space="preserve">перепутал </w:t>
      </w:r>
      <w:r>
        <w:rPr>
          <w:spacing w:val="-4"/>
        </w:rPr>
        <w:t xml:space="preserve">художник, </w:t>
      </w:r>
      <w:r>
        <w:rPr>
          <w:spacing w:val="-3"/>
        </w:rPr>
        <w:t xml:space="preserve">что </w:t>
      </w:r>
      <w:r>
        <w:t>нарисовал не правильно, почему?</w:t>
      </w: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firstLine="284"/>
        <w:rPr>
          <w:sz w:val="30"/>
        </w:rPr>
      </w:pPr>
    </w:p>
    <w:p w:rsidR="000A263F" w:rsidRDefault="000A263F" w:rsidP="000A263F">
      <w:pPr>
        <w:pStyle w:val="a3"/>
        <w:tabs>
          <w:tab w:val="left" w:pos="142"/>
        </w:tabs>
        <w:ind w:right="59" w:firstLine="284"/>
      </w:pPr>
    </w:p>
    <w:p w:rsidR="000A263F" w:rsidRDefault="000A263F" w:rsidP="000A263F">
      <w:pPr>
        <w:pStyle w:val="a3"/>
        <w:tabs>
          <w:tab w:val="left" w:pos="142"/>
        </w:tabs>
        <w:ind w:right="59" w:firstLine="284"/>
      </w:pPr>
    </w:p>
    <w:p w:rsidR="000A263F" w:rsidRDefault="000A263F" w:rsidP="000A263F">
      <w:pPr>
        <w:pStyle w:val="a3"/>
        <w:tabs>
          <w:tab w:val="left" w:pos="142"/>
        </w:tabs>
        <w:ind w:right="59" w:firstLine="284"/>
      </w:pPr>
      <w:r>
        <w:t>Ребенок в возрасте 3-4 лет обычно уже знает, что разным транспортом управляют разные люди. Подскажите ему название профессий «машинист»,</w:t>
      </w:r>
    </w:p>
    <w:p w:rsidR="000A263F" w:rsidRDefault="000A263F" w:rsidP="000A263F">
      <w:pPr>
        <w:pStyle w:val="a3"/>
        <w:tabs>
          <w:tab w:val="left" w:pos="142"/>
        </w:tabs>
        <w:spacing w:line="322" w:lineRule="exact"/>
        <w:ind w:firstLine="284"/>
      </w:pPr>
      <w:r>
        <w:t>«танкист», чтобы эти слова обогатили словарный запас вашего малыша.</w:t>
      </w:r>
    </w:p>
    <w:p w:rsidR="000A263F" w:rsidRDefault="000A263F" w:rsidP="000A263F">
      <w:pPr>
        <w:tabs>
          <w:tab w:val="left" w:pos="142"/>
        </w:tabs>
        <w:spacing w:before="120"/>
        <w:ind w:right="4" w:firstLine="284"/>
        <w:rPr>
          <w:sz w:val="28"/>
        </w:rPr>
      </w:pPr>
      <w:r>
        <w:rPr>
          <w:b/>
          <w:sz w:val="28"/>
        </w:rPr>
        <w:t xml:space="preserve">Задание для ребенка: </w:t>
      </w:r>
      <w:r>
        <w:rPr>
          <w:sz w:val="28"/>
        </w:rPr>
        <w:t>Подбери пару. Каким транспортом управляет тот или иной водитель?</w:t>
      </w:r>
    </w:p>
    <w:p w:rsidR="000A263F" w:rsidRDefault="000A263F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</w:p>
    <w:p w:rsidR="000E6613" w:rsidRDefault="000E6613" w:rsidP="000E6613">
      <w:pPr>
        <w:spacing w:before="65"/>
        <w:rPr>
          <w:sz w:val="28"/>
          <w:szCs w:val="28"/>
        </w:rPr>
      </w:pPr>
    </w:p>
    <w:p w:rsidR="000E6613" w:rsidRDefault="000E6613">
      <w:pPr>
        <w:pStyle w:val="a3"/>
        <w:spacing w:line="316" w:lineRule="exact"/>
        <w:ind w:left="119"/>
        <w:jc w:val="both"/>
      </w:pPr>
      <w:bookmarkStart w:id="0" w:name="_GoBack"/>
      <w:bookmarkEnd w:id="0"/>
    </w:p>
    <w:sectPr w:rsidR="000E6613" w:rsidSect="00747CEF">
      <w:type w:val="continuous"/>
      <w:pgSz w:w="11910" w:h="16840"/>
      <w:pgMar w:top="1360" w:right="1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7CEF"/>
    <w:rsid w:val="000A263F"/>
    <w:rsid w:val="000E6613"/>
    <w:rsid w:val="000E6A90"/>
    <w:rsid w:val="00747CEF"/>
    <w:rsid w:val="00822EEF"/>
    <w:rsid w:val="00E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7991D75-202C-450D-AA99-0F60CB3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7CE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C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7CEF"/>
    <w:pPr>
      <w:spacing w:before="41"/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7CEF"/>
  </w:style>
  <w:style w:type="paragraph" w:customStyle="1" w:styleId="TableParagraph">
    <w:name w:val="Table Paragraph"/>
    <w:basedOn w:val="a"/>
    <w:uiPriority w:val="1"/>
    <w:qFormat/>
    <w:rsid w:val="0074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ДОУ1</cp:lastModifiedBy>
  <cp:revision>6</cp:revision>
  <dcterms:created xsi:type="dcterms:W3CDTF">2020-05-19T19:45:00Z</dcterms:created>
  <dcterms:modified xsi:type="dcterms:W3CDTF">2020-05-21T17:21:00Z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</Properties>
</file>